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A72" w:rsidRPr="009028E5" w:rsidRDefault="004B3A72" w:rsidP="004B3A72">
      <w:pPr>
        <w:rPr>
          <w:rFonts w:ascii="Times New Roman" w:hAnsi="Times New Roman" w:cs="Times New Roman"/>
          <w:lang w:val="ru-RU"/>
        </w:rPr>
      </w:pPr>
      <w:r w:rsidRPr="009028E5">
        <w:rPr>
          <w:rFonts w:ascii="Times New Roman" w:hAnsi="Times New Roman" w:cs="Times New Roman"/>
          <w:b/>
          <w:bCs/>
          <w:lang w:val="ru-RU"/>
        </w:rPr>
        <w:t xml:space="preserve">Прилог 9.3. </w:t>
      </w:r>
      <w:r w:rsidRPr="009028E5">
        <w:rPr>
          <w:rFonts w:ascii="Times New Roman" w:hAnsi="Times New Roman" w:cs="Times New Roman"/>
          <w:lang w:val="ru-RU"/>
        </w:rPr>
        <w:t xml:space="preserve">Однос броја уџбеника и монографија (заједно) чији су аутори наставници запослени на установи са бројем наставника на установи  </w:t>
      </w:r>
    </w:p>
    <w:p w:rsidR="004B3A72" w:rsidRPr="009028E5" w:rsidRDefault="004B3A72" w:rsidP="004B3A72">
      <w:pPr>
        <w:rPr>
          <w:rFonts w:ascii="Times New Roman" w:hAnsi="Times New Roman" w:cs="Times New Roman"/>
          <w:lang w:val="ru-RU"/>
        </w:rPr>
      </w:pPr>
      <w:r w:rsidRPr="009028E5">
        <w:rPr>
          <w:rFonts w:ascii="Times New Roman" w:hAnsi="Times New Roman" w:cs="Times New Roman"/>
          <w:lang w:val="ru-RU"/>
        </w:rPr>
        <w:t xml:space="preserve"> </w:t>
      </w:r>
    </w:p>
    <w:p w:rsidR="004B3A72" w:rsidRPr="009028E5" w:rsidRDefault="004B3A72" w:rsidP="004B3A72">
      <w:pPr>
        <w:jc w:val="both"/>
        <w:rPr>
          <w:rFonts w:ascii="Times New Roman" w:hAnsi="Times New Roman" w:cs="Times New Roman"/>
          <w:lang w:val="ru-RU"/>
        </w:rPr>
      </w:pPr>
      <w:r w:rsidRPr="009028E5">
        <w:rPr>
          <w:rFonts w:ascii="Times New Roman" w:hAnsi="Times New Roman" w:cs="Times New Roman"/>
          <w:lang w:val="ru-RU"/>
        </w:rPr>
        <w:t xml:space="preserve">Однос броја уџбеника и монографија (заједно) чији су аутори наставници запослени на установи са бројем наставника на установи израчунат је на следећи начин: </w:t>
      </w:r>
    </w:p>
    <w:p w:rsidR="004B3A72" w:rsidRPr="009028E5" w:rsidRDefault="004B3A72" w:rsidP="004B3A72">
      <w:pPr>
        <w:jc w:val="both"/>
        <w:rPr>
          <w:rFonts w:ascii="Times New Roman" w:hAnsi="Times New Roman" w:cs="Times New Roman"/>
          <w:lang w:val="ru-RU"/>
        </w:rPr>
      </w:pPr>
    </w:p>
    <w:p w:rsidR="004B3A72" w:rsidRDefault="004B3A72" w:rsidP="004B3A72">
      <w:pPr>
        <w:jc w:val="both"/>
        <w:rPr>
          <w:rFonts w:ascii="Times New Roman" w:hAnsi="Times New Roman" w:cs="Times New Roman"/>
          <w:lang w:val="bs-Cyrl-BA"/>
        </w:rPr>
      </w:pPr>
      <w:r w:rsidRPr="009028E5">
        <w:rPr>
          <w:rFonts w:ascii="Times New Roman" w:hAnsi="Times New Roman" w:cs="Times New Roman"/>
          <w:b/>
          <w:bCs/>
          <w:lang w:val="ru-RU"/>
        </w:rPr>
        <w:t>Број уџбеника и монографија</w:t>
      </w:r>
      <w:r w:rsidRPr="009028E5">
        <w:rPr>
          <w:rFonts w:ascii="Times New Roman" w:hAnsi="Times New Roman" w:cs="Times New Roman"/>
          <w:lang w:val="ru-RU"/>
        </w:rPr>
        <w:t xml:space="preserve"> (заједно) чији су аутори наставници запослени на установи преузет је из Прилога 9.2</w:t>
      </w:r>
      <w:r>
        <w:rPr>
          <w:rFonts w:ascii="Times New Roman" w:hAnsi="Times New Roman" w:cs="Times New Roman"/>
          <w:lang w:val="bs-Cyrl-BA"/>
        </w:rPr>
        <w:t>.</w:t>
      </w:r>
    </w:p>
    <w:p w:rsidR="004B3A72" w:rsidRPr="009028E5" w:rsidRDefault="004B3A72" w:rsidP="004B3A72">
      <w:pPr>
        <w:jc w:val="both"/>
        <w:rPr>
          <w:rFonts w:ascii="Times New Roman" w:hAnsi="Times New Roman" w:cs="Times New Roman"/>
          <w:lang w:val="ru-RU"/>
        </w:rPr>
      </w:pPr>
      <w:r w:rsidRPr="009028E5">
        <w:rPr>
          <w:rFonts w:ascii="Times New Roman" w:hAnsi="Times New Roman" w:cs="Times New Roman"/>
          <w:lang w:val="ru-RU"/>
        </w:rPr>
        <w:t xml:space="preserve">Списак уџбеника и монографија чији су аутори наставници запослени на високошколској  установи (са редним бројевима), у односу је означен са  ∑уџбеника и монографија, и износи: </w:t>
      </w:r>
      <w:r w:rsidR="004E43B0">
        <w:rPr>
          <w:rFonts w:ascii="Times New Roman" w:hAnsi="Times New Roman" w:cs="Times New Roman"/>
          <w:b/>
          <w:bCs/>
          <w:lang w:val="ru-RU"/>
        </w:rPr>
        <w:t>52</w:t>
      </w:r>
      <w:r w:rsidRPr="009028E5">
        <w:rPr>
          <w:rFonts w:ascii="Times New Roman" w:hAnsi="Times New Roman" w:cs="Times New Roman"/>
          <w:b/>
          <w:bCs/>
          <w:lang w:val="ru-RU"/>
        </w:rPr>
        <w:t>.</w:t>
      </w:r>
      <w:r w:rsidRPr="009028E5">
        <w:rPr>
          <w:rFonts w:ascii="Times New Roman" w:hAnsi="Times New Roman" w:cs="Times New Roman"/>
          <w:lang w:val="ru-RU"/>
        </w:rPr>
        <w:t xml:space="preserve"> </w:t>
      </w:r>
    </w:p>
    <w:p w:rsidR="004B3A72" w:rsidRPr="009028E5" w:rsidRDefault="004B3A72" w:rsidP="004B3A72">
      <w:pPr>
        <w:jc w:val="both"/>
        <w:rPr>
          <w:rFonts w:ascii="Times New Roman" w:hAnsi="Times New Roman" w:cs="Times New Roman"/>
          <w:lang w:val="ru-RU"/>
        </w:rPr>
      </w:pPr>
      <w:r w:rsidRPr="009028E5">
        <w:rPr>
          <w:rFonts w:ascii="Times New Roman" w:hAnsi="Times New Roman" w:cs="Times New Roman"/>
          <w:b/>
          <w:bCs/>
          <w:lang w:val="ru-RU"/>
        </w:rPr>
        <w:t>Број наставника на установи</w:t>
      </w:r>
      <w:r w:rsidRPr="009028E5">
        <w:rPr>
          <w:rFonts w:ascii="Times New Roman" w:hAnsi="Times New Roman" w:cs="Times New Roman"/>
          <w:lang w:val="ru-RU"/>
        </w:rPr>
        <w:t xml:space="preserve">, у односу је означен са ∑запослених у настави, и износи: </w:t>
      </w:r>
      <w:r w:rsidR="009028E5">
        <w:rPr>
          <w:rFonts w:ascii="Times New Roman" w:hAnsi="Times New Roman" w:cs="Times New Roman"/>
          <w:b/>
          <w:bCs/>
          <w:lang w:val="sr-Cyrl-RS"/>
        </w:rPr>
        <w:t>36</w:t>
      </w:r>
      <w:r w:rsidR="009028E5">
        <w:rPr>
          <w:rFonts w:ascii="Times New Roman" w:hAnsi="Times New Roman" w:cs="Times New Roman"/>
          <w:b/>
          <w:bCs/>
          <w:lang w:val="ru-RU"/>
        </w:rPr>
        <w:t xml:space="preserve"> </w:t>
      </w:r>
    </w:p>
    <w:p w:rsidR="004B3A72" w:rsidRPr="009028E5" w:rsidRDefault="004B3A72" w:rsidP="004B3A72">
      <w:pPr>
        <w:jc w:val="both"/>
        <w:rPr>
          <w:rFonts w:ascii="Times New Roman" w:hAnsi="Times New Roman" w:cs="Times New Roman"/>
          <w:lang w:val="ru-RU"/>
        </w:rPr>
      </w:pPr>
    </w:p>
    <w:p w:rsidR="004B3A72" w:rsidRPr="009028E5" w:rsidRDefault="004B3A72" w:rsidP="004B3A72">
      <w:pPr>
        <w:jc w:val="both"/>
        <w:rPr>
          <w:rFonts w:ascii="Times New Roman" w:hAnsi="Times New Roman" w:cs="Times New Roman"/>
          <w:lang w:val="ru-RU"/>
        </w:rPr>
      </w:pPr>
    </w:p>
    <w:p w:rsidR="004B3A72" w:rsidRPr="004E43B0" w:rsidRDefault="004B3A72" w:rsidP="004B3A72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4E43B0">
        <w:rPr>
          <w:rFonts w:ascii="Times New Roman" w:hAnsi="Times New Roman" w:cs="Times New Roman"/>
          <w:b/>
          <w:bCs/>
          <w:lang w:val="ru-RU"/>
        </w:rPr>
        <w:t xml:space="preserve">Однос броја уџбеника и монографија (заједно) чији су аутори наставници запослени на установи са бројем наставника на установи  = </w:t>
      </w:r>
    </w:p>
    <w:p w:rsidR="004B3A72" w:rsidRPr="004E43B0" w:rsidRDefault="004B3A72" w:rsidP="004B3A72">
      <w:pPr>
        <w:rPr>
          <w:rFonts w:ascii="Times New Roman" w:hAnsi="Times New Roman" w:cs="Times New Roman"/>
          <w:b/>
          <w:bCs/>
          <w:sz w:val="28"/>
          <w:lang w:val="ru-RU"/>
        </w:rPr>
      </w:pPr>
      <w:r w:rsidRPr="004E43B0">
        <w:rPr>
          <w:rFonts w:ascii="Times New Roman" w:hAnsi="Times New Roman" w:cs="Times New Roman"/>
          <w:b/>
          <w:bCs/>
          <w:sz w:val="28"/>
          <w:lang w:val="ru-RU"/>
        </w:rPr>
        <w:t>∑</w:t>
      </w:r>
      <w:r w:rsidR="004E43B0" w:rsidRPr="004E43B0">
        <w:rPr>
          <w:rFonts w:ascii="Times New Roman" w:hAnsi="Times New Roman" w:cs="Times New Roman"/>
          <w:b/>
          <w:bCs/>
          <w:sz w:val="28"/>
          <w:lang w:val="ru-RU"/>
        </w:rPr>
        <w:t xml:space="preserve"> </w:t>
      </w:r>
      <w:r w:rsidR="004E43B0" w:rsidRPr="004E43B0">
        <w:rPr>
          <w:rFonts w:ascii="Times New Roman" w:hAnsi="Times New Roman" w:cs="Times New Roman"/>
          <w:b/>
          <w:bCs/>
          <w:sz w:val="24"/>
          <w:lang w:val="ru-RU"/>
        </w:rPr>
        <w:t>(</w:t>
      </w:r>
      <w:r w:rsidRPr="004E43B0">
        <w:rPr>
          <w:rFonts w:ascii="Times New Roman" w:hAnsi="Times New Roman" w:cs="Times New Roman"/>
          <w:b/>
          <w:bCs/>
          <w:sz w:val="24"/>
          <w:lang w:val="ru-RU"/>
        </w:rPr>
        <w:t>уџбеника и монографија</w:t>
      </w:r>
      <w:r w:rsidR="004E43B0" w:rsidRPr="004E43B0">
        <w:rPr>
          <w:rFonts w:ascii="Times New Roman" w:hAnsi="Times New Roman" w:cs="Times New Roman"/>
          <w:b/>
          <w:bCs/>
          <w:sz w:val="24"/>
          <w:lang w:val="ru-RU"/>
        </w:rPr>
        <w:t>)</w:t>
      </w:r>
      <w:r w:rsidRPr="004E43B0">
        <w:rPr>
          <w:rFonts w:ascii="Times New Roman" w:hAnsi="Times New Roman" w:cs="Times New Roman"/>
          <w:b/>
          <w:bCs/>
          <w:sz w:val="24"/>
          <w:lang w:val="ru-RU"/>
        </w:rPr>
        <w:t xml:space="preserve"> </w:t>
      </w:r>
      <w:r w:rsidRPr="004E43B0">
        <w:rPr>
          <w:rFonts w:ascii="Times New Roman" w:hAnsi="Times New Roman" w:cs="Times New Roman"/>
          <w:b/>
          <w:bCs/>
          <w:sz w:val="28"/>
          <w:lang w:val="bs-Cyrl-BA"/>
        </w:rPr>
        <w:t xml:space="preserve">/  </w:t>
      </w:r>
      <w:r w:rsidRPr="004E43B0">
        <w:rPr>
          <w:rFonts w:ascii="Times New Roman" w:hAnsi="Times New Roman" w:cs="Times New Roman"/>
          <w:b/>
          <w:bCs/>
          <w:sz w:val="28"/>
          <w:lang w:val="ru-RU"/>
        </w:rPr>
        <w:t>∑</w:t>
      </w:r>
      <w:r w:rsidR="004E43B0" w:rsidRPr="004E43B0">
        <w:rPr>
          <w:rFonts w:ascii="Times New Roman" w:hAnsi="Times New Roman" w:cs="Times New Roman"/>
          <w:b/>
          <w:bCs/>
          <w:sz w:val="28"/>
          <w:lang w:val="ru-RU"/>
        </w:rPr>
        <w:t xml:space="preserve"> </w:t>
      </w:r>
      <w:r w:rsidR="004E43B0" w:rsidRPr="004E43B0">
        <w:rPr>
          <w:rFonts w:ascii="Times New Roman" w:hAnsi="Times New Roman" w:cs="Times New Roman"/>
          <w:b/>
          <w:bCs/>
          <w:sz w:val="24"/>
          <w:lang w:val="ru-RU"/>
        </w:rPr>
        <w:t>(</w:t>
      </w:r>
      <w:r w:rsidRPr="004E43B0">
        <w:rPr>
          <w:rFonts w:ascii="Times New Roman" w:hAnsi="Times New Roman" w:cs="Times New Roman"/>
          <w:b/>
          <w:bCs/>
          <w:sz w:val="24"/>
          <w:lang w:val="ru-RU"/>
        </w:rPr>
        <w:t>запослених у настави</w:t>
      </w:r>
      <w:r w:rsidR="004E43B0" w:rsidRPr="004E43B0">
        <w:rPr>
          <w:rFonts w:ascii="Times New Roman" w:hAnsi="Times New Roman" w:cs="Times New Roman"/>
          <w:b/>
          <w:bCs/>
          <w:sz w:val="24"/>
          <w:lang w:val="ru-RU"/>
        </w:rPr>
        <w:t>)</w:t>
      </w:r>
      <w:r w:rsidRPr="004E43B0">
        <w:rPr>
          <w:rFonts w:ascii="Times New Roman" w:hAnsi="Times New Roman" w:cs="Times New Roman"/>
          <w:b/>
          <w:bCs/>
          <w:sz w:val="24"/>
          <w:lang w:val="ru-RU"/>
        </w:rPr>
        <w:t xml:space="preserve"> </w:t>
      </w:r>
      <w:r w:rsidRPr="004E43B0">
        <w:rPr>
          <w:rFonts w:ascii="Times New Roman" w:hAnsi="Times New Roman" w:cs="Times New Roman"/>
          <w:b/>
          <w:bCs/>
          <w:sz w:val="28"/>
          <w:lang w:val="ru-RU"/>
        </w:rPr>
        <w:t xml:space="preserve">=  </w:t>
      </w:r>
      <w:r w:rsidR="004E43B0" w:rsidRPr="004E43B0">
        <w:rPr>
          <w:rFonts w:ascii="Times New Roman" w:hAnsi="Times New Roman" w:cs="Times New Roman"/>
          <w:b/>
          <w:bCs/>
          <w:sz w:val="28"/>
          <w:lang w:val="ru-RU"/>
        </w:rPr>
        <w:t>52</w:t>
      </w:r>
      <w:r w:rsidRPr="004E43B0">
        <w:rPr>
          <w:rFonts w:ascii="Times New Roman" w:hAnsi="Times New Roman" w:cs="Times New Roman"/>
          <w:b/>
          <w:bCs/>
          <w:sz w:val="28"/>
          <w:lang w:val="ru-RU"/>
        </w:rPr>
        <w:t xml:space="preserve"> </w:t>
      </w:r>
      <w:r w:rsidRPr="004E43B0">
        <w:rPr>
          <w:rFonts w:ascii="Times New Roman" w:hAnsi="Times New Roman" w:cs="Times New Roman"/>
          <w:b/>
          <w:bCs/>
          <w:sz w:val="28"/>
          <w:lang w:val="bs-Cyrl-BA"/>
        </w:rPr>
        <w:t xml:space="preserve">/ </w:t>
      </w:r>
      <w:r w:rsidR="004E43B0" w:rsidRPr="004E43B0">
        <w:rPr>
          <w:rFonts w:ascii="Times New Roman" w:hAnsi="Times New Roman" w:cs="Times New Roman"/>
          <w:b/>
          <w:bCs/>
          <w:sz w:val="28"/>
          <w:lang w:val="ru-RU"/>
        </w:rPr>
        <w:t>36</w:t>
      </w:r>
      <w:r w:rsidRPr="004E43B0">
        <w:rPr>
          <w:rFonts w:ascii="Times New Roman" w:hAnsi="Times New Roman" w:cs="Times New Roman"/>
          <w:b/>
          <w:bCs/>
          <w:sz w:val="28"/>
          <w:lang w:val="ru-RU"/>
        </w:rPr>
        <w:t xml:space="preserve"> =  </w:t>
      </w:r>
      <w:r w:rsidR="004E43B0" w:rsidRPr="004E43B0">
        <w:rPr>
          <w:rFonts w:ascii="Times New Roman" w:hAnsi="Times New Roman" w:cs="Times New Roman"/>
          <w:b/>
          <w:bCs/>
          <w:sz w:val="28"/>
          <w:lang w:val="ru-RU"/>
        </w:rPr>
        <w:t>1,</w:t>
      </w:r>
      <w:r w:rsidRPr="004E43B0">
        <w:rPr>
          <w:rFonts w:ascii="Times New Roman" w:hAnsi="Times New Roman" w:cs="Times New Roman"/>
          <w:b/>
          <w:bCs/>
          <w:sz w:val="28"/>
          <w:lang w:val="ru-RU"/>
        </w:rPr>
        <w:t>4</w:t>
      </w:r>
      <w:r w:rsidR="004E43B0" w:rsidRPr="004E43B0">
        <w:rPr>
          <w:rFonts w:ascii="Times New Roman" w:hAnsi="Times New Roman" w:cs="Times New Roman"/>
          <w:b/>
          <w:bCs/>
          <w:sz w:val="28"/>
          <w:lang w:val="ru-RU"/>
        </w:rPr>
        <w:t>4</w:t>
      </w:r>
    </w:p>
    <w:p w:rsidR="002A12DE" w:rsidRPr="009028E5" w:rsidRDefault="002A12DE">
      <w:pPr>
        <w:rPr>
          <w:lang w:val="ru-RU"/>
        </w:rPr>
      </w:pPr>
      <w:bookmarkStart w:id="0" w:name="_GoBack"/>
      <w:bookmarkEnd w:id="0"/>
    </w:p>
    <w:sectPr w:rsidR="002A12DE" w:rsidRPr="009028E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A6"/>
    <w:rsid w:val="002A12DE"/>
    <w:rsid w:val="004254A6"/>
    <w:rsid w:val="004B3A72"/>
    <w:rsid w:val="004E43B0"/>
    <w:rsid w:val="0090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80E07"/>
  <w15:chartTrackingRefBased/>
  <w15:docId w15:val="{F58F46D9-21D3-468E-8327-55DC3F565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A7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Goran Stojanovic</cp:lastModifiedBy>
  <cp:revision>5</cp:revision>
  <dcterms:created xsi:type="dcterms:W3CDTF">2022-12-26T08:54:00Z</dcterms:created>
  <dcterms:modified xsi:type="dcterms:W3CDTF">2025-12-30T15:51:00Z</dcterms:modified>
</cp:coreProperties>
</file>